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051" w:rsidRPr="00EB69B4" w:rsidRDefault="00863051" w:rsidP="0086305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B69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:rsidR="005939CB" w:rsidRPr="008F6F1F" w:rsidRDefault="005939CB" w:rsidP="005939C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213680697"/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Cystern</w:t>
      </w:r>
      <w:r w:rsidR="008F6F1F"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</w:t>
      </w:r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wody pitnej na </w:t>
      </w:r>
      <w:r w:rsidRPr="00EB69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przyczepach – </w:t>
      </w:r>
      <w:r w:rsidR="00EB69B4" w:rsidRPr="00EB69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 sztuki</w:t>
      </w:r>
    </w:p>
    <w:bookmarkEnd w:id="0"/>
    <w:p w:rsidR="005939CB" w:rsidRPr="008F6F1F" w:rsidRDefault="005939CB" w:rsidP="005939CB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Przedmiotem zamówienia jest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dostawa fabrycznie nowych 4 cystern do wody pitnej na przyczepach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8F6F1F" w:rsidRDefault="005939CB" w:rsidP="005939C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Wymagane parametry techniczne:</w:t>
      </w:r>
    </w:p>
    <w:p w:rsidR="005939CB" w:rsidRPr="008F6F1F" w:rsidRDefault="005939CB" w:rsidP="00F83768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GoBack"/>
      <w:bookmarkEnd w:id="1"/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Przyczepa wraz z cysterną musi spełniać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aktualnie obowiązujące przepisy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939CB" w:rsidRPr="008F6F1F" w:rsidRDefault="005939CB" w:rsidP="008F6F1F">
      <w:pPr>
        <w:pStyle w:val="Akapitzlist"/>
        <w:numPr>
          <w:ilvl w:val="1"/>
          <w:numId w:val="7"/>
        </w:numPr>
        <w:tabs>
          <w:tab w:val="clear" w:pos="1440"/>
          <w:tab w:val="num" w:pos="993"/>
        </w:tabs>
        <w:spacing w:before="100" w:beforeAutospacing="1" w:after="100" w:afterAutospacing="1" w:line="240" w:lineRule="auto"/>
        <w:ind w:left="993" w:hanging="426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8F6F1F">
        <w:rPr>
          <w:rFonts w:ascii="Arial" w:eastAsia="Times New Roman" w:hAnsi="Arial" w:cs="Arial"/>
          <w:sz w:val="24"/>
          <w:szCs w:val="24"/>
          <w:lang w:eastAsia="pl-PL"/>
        </w:rPr>
        <w:t>w</w:t>
      </w:r>
      <w:proofErr w:type="gramEnd"/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zakresie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ruchu drogowego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(zgodnie z Rozporządzeniem Ministra Infrastruktury w sprawie warunków technicznych pojazdów oraz zakresu ich niezbędnego wyposażenia),</w:t>
      </w:r>
    </w:p>
    <w:p w:rsidR="005939CB" w:rsidRPr="008F6F1F" w:rsidRDefault="005939CB" w:rsidP="005939CB">
      <w:pPr>
        <w:numPr>
          <w:ilvl w:val="1"/>
          <w:numId w:val="7"/>
        </w:numPr>
        <w:tabs>
          <w:tab w:val="clear" w:pos="1440"/>
        </w:tabs>
        <w:spacing w:before="100" w:beforeAutospacing="1" w:after="100" w:afterAutospacing="1" w:line="240" w:lineRule="auto"/>
        <w:ind w:left="993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przepisów</w:t>
      </w:r>
      <w:proofErr w:type="gramEnd"/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BHP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dotyczących bezpiecznego użytkowania sprzętu, oraz posiadać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komplet dokumentów niezbędnych do rejestracji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w kraju:</w:t>
      </w:r>
    </w:p>
    <w:p w:rsidR="005939CB" w:rsidRDefault="005939CB" w:rsidP="00F83768">
      <w:pPr>
        <w:pStyle w:val="Akapitzlist"/>
        <w:numPr>
          <w:ilvl w:val="0"/>
          <w:numId w:val="8"/>
        </w:numPr>
        <w:spacing w:after="0" w:line="240" w:lineRule="auto"/>
        <w:ind w:firstLine="6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Świadectwo homologacji typu pojazdu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indywidualne dopuszczenie pojazdu do ruchu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5939CB" w:rsidRDefault="005939CB" w:rsidP="00F83768">
      <w:pPr>
        <w:pStyle w:val="Akapitzlist"/>
        <w:numPr>
          <w:ilvl w:val="0"/>
          <w:numId w:val="8"/>
        </w:numPr>
        <w:tabs>
          <w:tab w:val="clear" w:pos="928"/>
          <w:tab w:val="num" w:pos="993"/>
        </w:tabs>
        <w:spacing w:after="0" w:line="240" w:lineRule="auto"/>
        <w:ind w:firstLine="6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Dowód własności pojazdu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(faktura, umowa kupna-sprzedaży lub inny równoważny dokument),</w:t>
      </w:r>
    </w:p>
    <w:p w:rsidR="005939CB" w:rsidRDefault="005939CB" w:rsidP="00F83768">
      <w:pPr>
        <w:pStyle w:val="Akapitzlist"/>
        <w:numPr>
          <w:ilvl w:val="0"/>
          <w:numId w:val="8"/>
        </w:numPr>
        <w:tabs>
          <w:tab w:val="clear" w:pos="928"/>
          <w:tab w:val="num" w:pos="993"/>
        </w:tabs>
        <w:spacing w:after="0" w:line="240" w:lineRule="auto"/>
        <w:ind w:firstLine="6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Oświadczenie lub certyfikat zgodności producenta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potwierdzający spełnienie wymagań technicznych określonych w ww. rozporządzeniu,</w:t>
      </w:r>
    </w:p>
    <w:p w:rsidR="005939CB" w:rsidRDefault="005939CB" w:rsidP="00F83768">
      <w:pPr>
        <w:pStyle w:val="Akapitzlist"/>
        <w:numPr>
          <w:ilvl w:val="0"/>
          <w:numId w:val="8"/>
        </w:numPr>
        <w:tabs>
          <w:tab w:val="clear" w:pos="928"/>
          <w:tab w:val="num" w:pos="993"/>
        </w:tabs>
        <w:spacing w:after="0" w:line="240" w:lineRule="auto"/>
        <w:ind w:firstLine="6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Instrukcję obsługi i eksploatacji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przyczepy oraz stacji uzdatniania wody,</w:t>
      </w:r>
    </w:p>
    <w:p w:rsidR="005939CB" w:rsidRDefault="005939CB" w:rsidP="00F83768">
      <w:pPr>
        <w:pStyle w:val="Akapitzlist"/>
        <w:numPr>
          <w:ilvl w:val="0"/>
          <w:numId w:val="8"/>
        </w:numPr>
        <w:tabs>
          <w:tab w:val="clear" w:pos="928"/>
          <w:tab w:val="num" w:pos="993"/>
        </w:tabs>
        <w:spacing w:after="0" w:line="240" w:lineRule="auto"/>
        <w:ind w:firstLine="6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Kartę </w:t>
      </w:r>
      <w:proofErr w:type="gramStart"/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pojazdu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(jeżeli</w:t>
      </w:r>
      <w:proofErr w:type="gramEnd"/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jest wymagana),</w:t>
      </w:r>
    </w:p>
    <w:p w:rsidR="005939CB" w:rsidRDefault="005939CB" w:rsidP="00F83768">
      <w:pPr>
        <w:pStyle w:val="Akapitzlist"/>
        <w:numPr>
          <w:ilvl w:val="0"/>
          <w:numId w:val="8"/>
        </w:numPr>
        <w:tabs>
          <w:tab w:val="clear" w:pos="928"/>
          <w:tab w:val="num" w:pos="993"/>
        </w:tabs>
        <w:spacing w:after="0" w:line="240" w:lineRule="auto"/>
        <w:ind w:firstLine="6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Badanie techniczne potwierdzające dopuszczenie do </w:t>
      </w:r>
      <w:proofErr w:type="gramStart"/>
      <w:r w:rsidRPr="00F83768">
        <w:rPr>
          <w:rFonts w:ascii="Arial" w:eastAsia="Times New Roman" w:hAnsi="Arial" w:cs="Arial"/>
          <w:bCs/>
          <w:sz w:val="24"/>
          <w:szCs w:val="24"/>
          <w:lang w:eastAsia="pl-PL"/>
        </w:rPr>
        <w:t>ruchu</w:t>
      </w:r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(jeżeli</w:t>
      </w:r>
      <w:proofErr w:type="gramEnd"/>
      <w:r w:rsidRPr="00F83768">
        <w:rPr>
          <w:rFonts w:ascii="Arial" w:eastAsia="Times New Roman" w:hAnsi="Arial" w:cs="Arial"/>
          <w:sz w:val="24"/>
          <w:szCs w:val="24"/>
          <w:lang w:eastAsia="pl-PL"/>
        </w:rPr>
        <w:t xml:space="preserve"> wymagane).</w:t>
      </w:r>
    </w:p>
    <w:p w:rsidR="00F83768" w:rsidRPr="00F83768" w:rsidRDefault="00F83768" w:rsidP="00F83768">
      <w:pPr>
        <w:pStyle w:val="Akapitzlist"/>
        <w:spacing w:after="0" w:line="240" w:lineRule="auto"/>
        <w:ind w:left="99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939CB" w:rsidRPr="008F6F1F" w:rsidRDefault="005939CB" w:rsidP="005939CB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techniczne cysterny</w:t>
      </w:r>
    </w:p>
    <w:p w:rsidR="005939CB" w:rsidRPr="008F6F1F" w:rsidRDefault="005939CB" w:rsidP="005939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Pojemność zbiornika: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min.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3000 litrów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8F6F1F" w:rsidRDefault="005939CB" w:rsidP="005939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Kształt zbiornika: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cylindryczny.</w:t>
      </w:r>
    </w:p>
    <w:p w:rsidR="005939CB" w:rsidRPr="008F6F1F" w:rsidRDefault="005939CB" w:rsidP="005939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Materiał zbiornika: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tworzywo sztuczne lub stal nierdzewna, dopuszczone do kontaktu z wodą pitną, z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atestem PZH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8F6F1F" w:rsidRDefault="005939CB" w:rsidP="005939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Otwór rewizyjny: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umieszczony od góry zbiornika.</w:t>
      </w:r>
    </w:p>
    <w:p w:rsidR="005939CB" w:rsidRPr="008F6F1F" w:rsidRDefault="005939CB" w:rsidP="005939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Złącze do </w:t>
      </w:r>
      <w:r w:rsidRPr="00EB69B4">
        <w:rPr>
          <w:rFonts w:ascii="Arial" w:eastAsia="Times New Roman" w:hAnsi="Arial" w:cs="Arial"/>
          <w:bCs/>
          <w:sz w:val="24"/>
          <w:szCs w:val="24"/>
          <w:lang w:eastAsia="pl-PL"/>
        </w:rPr>
        <w:t>napełniania:</w:t>
      </w:r>
      <w:r w:rsidRPr="00EB69B4">
        <w:rPr>
          <w:rFonts w:ascii="Arial" w:eastAsia="Times New Roman" w:hAnsi="Arial" w:cs="Arial"/>
          <w:sz w:val="24"/>
          <w:szCs w:val="24"/>
          <w:lang w:eastAsia="pl-PL"/>
        </w:rPr>
        <w:t xml:space="preserve"> typu </w:t>
      </w:r>
      <w:proofErr w:type="spellStart"/>
      <w:r w:rsidRPr="00EB69B4">
        <w:rPr>
          <w:rFonts w:ascii="Arial" w:eastAsia="Times New Roman" w:hAnsi="Arial" w:cs="Arial"/>
          <w:bCs/>
          <w:sz w:val="24"/>
          <w:szCs w:val="24"/>
          <w:lang w:eastAsia="pl-PL"/>
        </w:rPr>
        <w:t>Storz</w:t>
      </w:r>
      <w:proofErr w:type="spellEnd"/>
      <w:r w:rsidRPr="00EB69B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DN 52</w:t>
      </w:r>
      <w:r w:rsidRPr="00EB69B4">
        <w:rPr>
          <w:rFonts w:ascii="Arial" w:eastAsia="Times New Roman" w:hAnsi="Arial" w:cs="Arial"/>
          <w:sz w:val="24"/>
          <w:szCs w:val="24"/>
          <w:lang w:eastAsia="pl-PL"/>
        </w:rPr>
        <w:t>, zlokalizowane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z tyłu zbiornika.</w:t>
      </w:r>
    </w:p>
    <w:p w:rsidR="005939CB" w:rsidRPr="008F6F1F" w:rsidRDefault="005939CB" w:rsidP="005939C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Zawory czerpalne: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minimum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4 sztuki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(¾ cala), rozmieszczone po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2 z każdej strony zbiornika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, umożliwiające swobodne pobieranie wody.</w:t>
      </w:r>
    </w:p>
    <w:p w:rsidR="005939CB" w:rsidRPr="008F6F1F" w:rsidRDefault="005939CB" w:rsidP="005939C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III. Podwozie i konstrukcja</w:t>
      </w:r>
    </w:p>
    <w:p w:rsidR="005939CB" w:rsidRPr="008F6F1F" w:rsidRDefault="005939CB" w:rsidP="005939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Rama przyczepy: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spawana, wykonana z </w:t>
      </w:r>
      <w:proofErr w:type="gramStart"/>
      <w:r w:rsidRPr="008F6F1F">
        <w:rPr>
          <w:rFonts w:ascii="Arial" w:eastAsia="Times New Roman" w:hAnsi="Arial" w:cs="Arial"/>
          <w:sz w:val="24"/>
          <w:szCs w:val="24"/>
          <w:lang w:eastAsia="pl-PL"/>
        </w:rPr>
        <w:t>wysokiej jakości</w:t>
      </w:r>
      <w:proofErr w:type="gramEnd"/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stali konstrukcyjnej,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ocynkowana ogniowo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8F6F1F" w:rsidRDefault="005939CB" w:rsidP="005939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Błotniki: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stalowe,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ocynkowane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8F6F1F" w:rsidRDefault="005939CB" w:rsidP="005939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Zaczep: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z regulowaną </w:t>
      </w:r>
      <w:r w:rsidRPr="00513082">
        <w:rPr>
          <w:rFonts w:ascii="Arial" w:eastAsia="Times New Roman" w:hAnsi="Arial" w:cs="Arial"/>
          <w:sz w:val="24"/>
          <w:szCs w:val="24"/>
          <w:lang w:eastAsia="pl-PL"/>
        </w:rPr>
        <w:t>wysokością dyszla typu „</w:t>
      </w:r>
      <w:r w:rsidRPr="00513082">
        <w:rPr>
          <w:rFonts w:ascii="Arial" w:eastAsia="Times New Roman" w:hAnsi="Arial" w:cs="Arial"/>
          <w:bCs/>
          <w:sz w:val="24"/>
          <w:szCs w:val="24"/>
          <w:lang w:eastAsia="pl-PL"/>
        </w:rPr>
        <w:t>Bocian</w:t>
      </w:r>
      <w:r w:rsidRPr="00513082">
        <w:rPr>
          <w:rFonts w:ascii="Arial" w:eastAsia="Times New Roman" w:hAnsi="Arial" w:cs="Arial"/>
          <w:sz w:val="24"/>
          <w:szCs w:val="24"/>
          <w:lang w:eastAsia="pl-PL"/>
        </w:rPr>
        <w:t>” oraz z wymiennymi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sprzęgami, umożliwiającymi współpracę z samochodami ciężarowymi.</w:t>
      </w:r>
    </w:p>
    <w:p w:rsidR="005939CB" w:rsidRPr="008F6F1F" w:rsidRDefault="005939CB" w:rsidP="005939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Koło zapasowe: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z uchwytem mocującym.</w:t>
      </w:r>
    </w:p>
    <w:p w:rsidR="005939CB" w:rsidRPr="008F6F1F" w:rsidRDefault="005939CB" w:rsidP="005939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Zabezpieczenie antykradzieżowe: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wymagane.</w:t>
      </w:r>
    </w:p>
    <w:p w:rsidR="005939CB" w:rsidRPr="008F6F1F" w:rsidRDefault="005939CB" w:rsidP="005939C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Kliny pod koła: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w komplecie.</w:t>
      </w:r>
    </w:p>
    <w:p w:rsidR="005939CB" w:rsidRPr="008F6F1F" w:rsidRDefault="005939CB" w:rsidP="005939C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IV. Instalacja elektryczna</w:t>
      </w:r>
    </w:p>
    <w:p w:rsidR="005939CB" w:rsidRPr="00EB69B4" w:rsidRDefault="005939CB" w:rsidP="005939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B69B4">
        <w:rPr>
          <w:rFonts w:ascii="Arial" w:eastAsia="Times New Roman" w:hAnsi="Arial" w:cs="Arial"/>
          <w:sz w:val="24"/>
          <w:szCs w:val="24"/>
          <w:lang w:eastAsia="pl-PL"/>
        </w:rPr>
        <w:t xml:space="preserve">Napięcie instalacji: </w:t>
      </w:r>
      <w:r w:rsidRPr="00EB69B4">
        <w:rPr>
          <w:rFonts w:ascii="Arial" w:eastAsia="Times New Roman" w:hAnsi="Arial" w:cs="Arial"/>
          <w:bCs/>
          <w:sz w:val="24"/>
          <w:szCs w:val="24"/>
          <w:lang w:eastAsia="pl-PL"/>
        </w:rPr>
        <w:t>12 V</w:t>
      </w:r>
      <w:r w:rsidRPr="00EB69B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EB69B4" w:rsidRDefault="005939CB" w:rsidP="005939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B69B4">
        <w:rPr>
          <w:rFonts w:ascii="Arial" w:eastAsia="Times New Roman" w:hAnsi="Arial" w:cs="Arial"/>
          <w:bCs/>
          <w:sz w:val="24"/>
          <w:szCs w:val="24"/>
          <w:lang w:eastAsia="pl-PL"/>
        </w:rPr>
        <w:t>Wtyczka przyłączeniowa:</w:t>
      </w:r>
      <w:r w:rsidRPr="00EB69B4">
        <w:rPr>
          <w:rFonts w:ascii="Arial" w:eastAsia="Times New Roman" w:hAnsi="Arial" w:cs="Arial"/>
          <w:sz w:val="24"/>
          <w:szCs w:val="24"/>
          <w:lang w:eastAsia="pl-PL"/>
        </w:rPr>
        <w:t xml:space="preserve"> 13-pinowa.</w:t>
      </w:r>
    </w:p>
    <w:p w:rsidR="005939CB" w:rsidRPr="008F6F1F" w:rsidRDefault="005939CB" w:rsidP="005939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Oświetlenie: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 lampy tylne zespolone, światła pozycyjne oraz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lampy obrysowe przednie i tylne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, zgodne z obowiązującymi przepisami o ruchu drogowym.</w:t>
      </w:r>
    </w:p>
    <w:p w:rsidR="005939CB" w:rsidRPr="008F6F1F" w:rsidRDefault="005939CB" w:rsidP="005939CB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V. Dodatkowe wymagania</w:t>
      </w:r>
    </w:p>
    <w:p w:rsidR="005939CB" w:rsidRPr="008F6F1F" w:rsidRDefault="005939CB" w:rsidP="005939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zobowiązany jest dostarczyć cysterny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fabrycznie nowe</w:t>
      </w:r>
      <w:r w:rsidR="00F83768">
        <w:rPr>
          <w:rFonts w:ascii="Arial" w:eastAsia="Times New Roman" w:hAnsi="Arial" w:cs="Arial"/>
          <w:sz w:val="24"/>
          <w:szCs w:val="24"/>
          <w:lang w:eastAsia="pl-PL"/>
        </w:rPr>
        <w:t>, wolne od wad i uszkodzeń, nie starsze niż rok 2024.</w:t>
      </w:r>
    </w:p>
    <w:p w:rsidR="005939CB" w:rsidRPr="008F6F1F" w:rsidRDefault="005939CB" w:rsidP="005939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sz w:val="24"/>
          <w:szCs w:val="24"/>
          <w:lang w:eastAsia="pl-PL"/>
        </w:rPr>
        <w:t xml:space="preserve">Wszystkie elementy muszą być zgodne z obowiązującymi </w:t>
      </w:r>
      <w:r w:rsidRPr="008F6F1F">
        <w:rPr>
          <w:rFonts w:ascii="Arial" w:eastAsia="Times New Roman" w:hAnsi="Arial" w:cs="Arial"/>
          <w:bCs/>
          <w:sz w:val="24"/>
          <w:szCs w:val="24"/>
          <w:lang w:eastAsia="pl-PL"/>
        </w:rPr>
        <w:t>normami i przepisami w zakresie transportu i magazynowania wody pitnej</w:t>
      </w:r>
      <w:r w:rsidRPr="008F6F1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939CB" w:rsidRPr="008F6F1F" w:rsidRDefault="005939CB" w:rsidP="005939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sz w:val="24"/>
          <w:szCs w:val="24"/>
          <w:lang w:eastAsia="pl-PL"/>
        </w:rPr>
        <w:t>Dostarczony sprzęt powinien być gotowy do użytkowania po rejestracji.</w:t>
      </w:r>
    </w:p>
    <w:p w:rsidR="005939CB" w:rsidRPr="008F6F1F" w:rsidRDefault="005939CB" w:rsidP="005939C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F6F1F">
        <w:rPr>
          <w:rFonts w:ascii="Arial" w:eastAsia="Times New Roman" w:hAnsi="Arial" w:cs="Arial"/>
          <w:sz w:val="24"/>
          <w:szCs w:val="24"/>
          <w:lang w:eastAsia="pl-PL"/>
        </w:rPr>
        <w:t>Zamawiający zastrzega sobie prawo dokonania odbioru technicznego i sprawdzenia kompletności dokumentacji przy dostawie.</w:t>
      </w:r>
    </w:p>
    <w:p w:rsidR="005939CB" w:rsidRPr="008F6F1F" w:rsidRDefault="005939CB" w:rsidP="005939CB">
      <w:pPr>
        <w:rPr>
          <w:rFonts w:ascii="Arial" w:hAnsi="Arial" w:cs="Arial"/>
          <w:sz w:val="24"/>
          <w:szCs w:val="24"/>
        </w:rPr>
      </w:pPr>
    </w:p>
    <w:p w:rsidR="004A4485" w:rsidRPr="008F6F1F" w:rsidRDefault="00F83768">
      <w:pPr>
        <w:rPr>
          <w:rFonts w:ascii="Arial" w:hAnsi="Arial" w:cs="Arial"/>
          <w:sz w:val="24"/>
          <w:szCs w:val="24"/>
        </w:rPr>
      </w:pPr>
    </w:p>
    <w:sectPr w:rsidR="004A4485" w:rsidRPr="008F6F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082" w:rsidRDefault="00CE7082" w:rsidP="00863051">
      <w:pPr>
        <w:spacing w:after="0" w:line="240" w:lineRule="auto"/>
      </w:pPr>
      <w:r>
        <w:separator/>
      </w:r>
    </w:p>
  </w:endnote>
  <w:endnote w:type="continuationSeparator" w:id="0">
    <w:p w:rsidR="00CE7082" w:rsidRDefault="00CE7082" w:rsidP="00863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082" w:rsidRDefault="00CE7082" w:rsidP="00863051">
      <w:pPr>
        <w:spacing w:after="0" w:line="240" w:lineRule="auto"/>
      </w:pPr>
      <w:r>
        <w:separator/>
      </w:r>
    </w:p>
  </w:footnote>
  <w:footnote w:type="continuationSeparator" w:id="0">
    <w:p w:rsidR="00CE7082" w:rsidRDefault="00CE7082" w:rsidP="00863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051" w:rsidRPr="0064787B" w:rsidRDefault="00863051" w:rsidP="00863051">
    <w:pPr>
      <w:spacing w:after="0"/>
      <w:jc w:val="right"/>
      <w:rPr>
        <w:rFonts w:ascii="Arial" w:hAnsi="Arial" w:cs="Arial"/>
      </w:rPr>
    </w:pPr>
    <w:r>
      <w:tab/>
    </w:r>
    <w:r>
      <w:rPr>
        <w:rFonts w:ascii="Arial" w:hAnsi="Arial" w:cs="Arial"/>
        <w:iCs/>
        <w:sz w:val="20"/>
        <w:szCs w:val="20"/>
      </w:rPr>
      <w:t xml:space="preserve">Załącznik </w:t>
    </w:r>
    <w:r w:rsidRPr="00AF5B4F">
      <w:rPr>
        <w:rFonts w:ascii="Arial" w:hAnsi="Arial" w:cs="Arial"/>
        <w:iCs/>
        <w:sz w:val="20"/>
        <w:szCs w:val="20"/>
      </w:rPr>
      <w:t xml:space="preserve">nr </w:t>
    </w:r>
    <w:r w:rsidR="00EB69B4">
      <w:rPr>
        <w:rFonts w:ascii="Arial" w:hAnsi="Arial" w:cs="Arial"/>
        <w:iCs/>
        <w:sz w:val="20"/>
        <w:szCs w:val="20"/>
      </w:rPr>
      <w:t>4</w:t>
    </w:r>
    <w:r w:rsidRPr="00AF5B4F">
      <w:rPr>
        <w:rFonts w:ascii="Arial" w:hAnsi="Arial" w:cs="Arial"/>
        <w:iCs/>
        <w:sz w:val="20"/>
        <w:szCs w:val="20"/>
      </w:rPr>
      <w:t xml:space="preserve"> do SWZ</w:t>
    </w:r>
    <w:r>
      <w:rPr>
        <w:rFonts w:ascii="Arial" w:hAnsi="Arial" w:cs="Arial"/>
        <w:iCs/>
        <w:sz w:val="20"/>
        <w:szCs w:val="20"/>
      </w:rPr>
      <w:t xml:space="preserve"> i </w:t>
    </w:r>
    <w:r w:rsidR="008F6F1F">
      <w:rPr>
        <w:rFonts w:ascii="Arial" w:hAnsi="Arial" w:cs="Arial"/>
        <w:iCs/>
        <w:sz w:val="20"/>
        <w:szCs w:val="20"/>
      </w:rPr>
      <w:t xml:space="preserve">nr 2 do </w:t>
    </w:r>
    <w:r>
      <w:rPr>
        <w:rFonts w:ascii="Arial" w:hAnsi="Arial" w:cs="Arial"/>
        <w:iCs/>
        <w:sz w:val="20"/>
        <w:szCs w:val="20"/>
      </w:rPr>
      <w:t>umowy</w:t>
    </w:r>
  </w:p>
  <w:p w:rsidR="00863051" w:rsidRDefault="00863051" w:rsidP="00863051">
    <w:pPr>
      <w:pStyle w:val="Nagwek"/>
      <w:tabs>
        <w:tab w:val="clear" w:pos="4536"/>
        <w:tab w:val="clear" w:pos="9072"/>
        <w:tab w:val="left" w:pos="643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637E"/>
    <w:multiLevelType w:val="multilevel"/>
    <w:tmpl w:val="5B5E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00688"/>
    <w:multiLevelType w:val="multilevel"/>
    <w:tmpl w:val="8A182150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" w15:restartNumberingAfterBreak="0">
    <w:nsid w:val="3DD2716D"/>
    <w:multiLevelType w:val="multilevel"/>
    <w:tmpl w:val="6218C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631ACD"/>
    <w:multiLevelType w:val="multilevel"/>
    <w:tmpl w:val="B49EA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195FF1"/>
    <w:multiLevelType w:val="multilevel"/>
    <w:tmpl w:val="D3225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6628C"/>
    <w:multiLevelType w:val="hybridMultilevel"/>
    <w:tmpl w:val="2914725C"/>
    <w:lvl w:ilvl="0" w:tplc="9EB27B2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F0089"/>
    <w:multiLevelType w:val="multilevel"/>
    <w:tmpl w:val="7D76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BCA557E"/>
    <w:multiLevelType w:val="multilevel"/>
    <w:tmpl w:val="F746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CB"/>
    <w:rsid w:val="00094FB1"/>
    <w:rsid w:val="00134DCA"/>
    <w:rsid w:val="001623B7"/>
    <w:rsid w:val="001F7B4D"/>
    <w:rsid w:val="002D36C5"/>
    <w:rsid w:val="00341D5C"/>
    <w:rsid w:val="003A1B7D"/>
    <w:rsid w:val="0046450A"/>
    <w:rsid w:val="00494F7C"/>
    <w:rsid w:val="004F0402"/>
    <w:rsid w:val="00513082"/>
    <w:rsid w:val="005939CB"/>
    <w:rsid w:val="0062100C"/>
    <w:rsid w:val="00632CDC"/>
    <w:rsid w:val="00691EA9"/>
    <w:rsid w:val="006E3B83"/>
    <w:rsid w:val="00781F0B"/>
    <w:rsid w:val="00795C35"/>
    <w:rsid w:val="008178E4"/>
    <w:rsid w:val="00830FF9"/>
    <w:rsid w:val="0085248D"/>
    <w:rsid w:val="00863051"/>
    <w:rsid w:val="008B27F6"/>
    <w:rsid w:val="008E5BDA"/>
    <w:rsid w:val="008F6F1F"/>
    <w:rsid w:val="00AE3DAA"/>
    <w:rsid w:val="00B01B9F"/>
    <w:rsid w:val="00B81518"/>
    <w:rsid w:val="00BE3C95"/>
    <w:rsid w:val="00CE7082"/>
    <w:rsid w:val="00D00563"/>
    <w:rsid w:val="00EB69B4"/>
    <w:rsid w:val="00F436D0"/>
    <w:rsid w:val="00F74322"/>
    <w:rsid w:val="00F83768"/>
    <w:rsid w:val="00FB7437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E52F1-68C5-4663-B462-09CBD10D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9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9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3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051"/>
  </w:style>
  <w:style w:type="paragraph" w:styleId="Stopka">
    <w:name w:val="footer"/>
    <w:basedOn w:val="Normalny"/>
    <w:link w:val="StopkaZnak"/>
    <w:uiPriority w:val="99"/>
    <w:unhideWhenUsed/>
    <w:rsid w:val="00863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9</cp:revision>
  <cp:lastPrinted>2025-10-30T10:34:00Z</cp:lastPrinted>
  <dcterms:created xsi:type="dcterms:W3CDTF">2025-11-10T14:14:00Z</dcterms:created>
  <dcterms:modified xsi:type="dcterms:W3CDTF">2025-11-19T11:13:00Z</dcterms:modified>
</cp:coreProperties>
</file>